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Bürgercampus Stadt Ahlen, Neubau Bürgerforum, Estricharbeiten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Estricharbeiten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